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5C7FF" w14:textId="5B0817BF" w:rsidR="00CD37F0" w:rsidRDefault="00CD37F0" w:rsidP="00CD37F0">
      <w:pPr>
        <w:ind w:firstLine="709"/>
        <w:jc w:val="center"/>
        <w:rPr>
          <w:szCs w:val="28"/>
        </w:rPr>
      </w:pPr>
      <w:r>
        <w:rPr>
          <w:szCs w:val="28"/>
        </w:rPr>
        <w:t>Объявлен конкурс</w:t>
      </w:r>
      <w:r w:rsidR="00425E57">
        <w:rPr>
          <w:szCs w:val="28"/>
        </w:rPr>
        <w:t xml:space="preserve"> для некоммерческих организаций</w:t>
      </w:r>
    </w:p>
    <w:p w14:paraId="65B61D92" w14:textId="77777777" w:rsidR="00F0624B" w:rsidRDefault="00F0624B" w:rsidP="00CD37F0">
      <w:pPr>
        <w:ind w:firstLine="709"/>
        <w:jc w:val="center"/>
        <w:rPr>
          <w:szCs w:val="28"/>
        </w:rPr>
      </w:pPr>
    </w:p>
    <w:p w14:paraId="06A6655F" w14:textId="6C31E479" w:rsidR="00CD37F0" w:rsidRDefault="00CD37F0" w:rsidP="00CD37F0">
      <w:pPr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 w:rsidR="0061283B">
        <w:rPr>
          <w:szCs w:val="28"/>
        </w:rPr>
        <w:t>19</w:t>
      </w:r>
      <w:r>
        <w:rPr>
          <w:szCs w:val="28"/>
        </w:rPr>
        <w:t xml:space="preserve"> </w:t>
      </w:r>
      <w:r w:rsidR="0061283B">
        <w:rPr>
          <w:szCs w:val="28"/>
        </w:rPr>
        <w:t>января</w:t>
      </w:r>
      <w:r>
        <w:rPr>
          <w:szCs w:val="28"/>
        </w:rPr>
        <w:t xml:space="preserve"> 202</w:t>
      </w:r>
      <w:r w:rsidR="0061283B">
        <w:rPr>
          <w:szCs w:val="28"/>
        </w:rPr>
        <w:t>4</w:t>
      </w:r>
      <w:r>
        <w:rPr>
          <w:szCs w:val="28"/>
        </w:rPr>
        <w:t xml:space="preserve"> года начинается прием заявок от некоммерческих организаций на участие в конкурсе социально значимых проектов. Победители конкурса получат субсидии на реализацию проектов</w:t>
      </w:r>
      <w:r w:rsidR="00425E57">
        <w:rPr>
          <w:szCs w:val="28"/>
        </w:rPr>
        <w:t xml:space="preserve"> в 2024</w:t>
      </w:r>
      <w:r w:rsidR="001E6975">
        <w:rPr>
          <w:szCs w:val="28"/>
        </w:rPr>
        <w:t xml:space="preserve"> году</w:t>
      </w:r>
      <w:r>
        <w:rPr>
          <w:szCs w:val="28"/>
        </w:rPr>
        <w:t>. В конкурсе могут участвовать социально ориентированные некоммерческие организации области, не являющиеся государственными (муниципальными) учреждениями.</w:t>
      </w:r>
    </w:p>
    <w:p w14:paraId="268C5307" w14:textId="65C27E9C" w:rsidR="0036559E" w:rsidRPr="0036559E" w:rsidRDefault="0036559E" w:rsidP="00CD37F0">
      <w:pPr>
        <w:ind w:firstLine="709"/>
        <w:jc w:val="both"/>
        <w:rPr>
          <w:szCs w:val="28"/>
        </w:rPr>
      </w:pPr>
      <w:r w:rsidRPr="0036559E">
        <w:rPr>
          <w:szCs w:val="28"/>
        </w:rPr>
        <w:t>Результаты предоставления субсидии должны быть конкретными, измеримыми, с указанием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</w:t>
      </w:r>
      <w:r w:rsidR="00A37BF0">
        <w:rPr>
          <w:szCs w:val="28"/>
        </w:rPr>
        <w:t>льтатов предоставления субсидии.</w:t>
      </w:r>
    </w:p>
    <w:p w14:paraId="3BFD9E05" w14:textId="77777777" w:rsidR="001E6975" w:rsidRDefault="00CD37F0" w:rsidP="00CD37F0">
      <w:pPr>
        <w:ind w:firstLine="709"/>
        <w:jc w:val="both"/>
        <w:rPr>
          <w:szCs w:val="28"/>
        </w:rPr>
      </w:pPr>
      <w:r w:rsidRPr="0036559E">
        <w:rPr>
          <w:szCs w:val="28"/>
        </w:rPr>
        <w:t>Приоритетными направлениями конкурса</w:t>
      </w:r>
      <w:r>
        <w:rPr>
          <w:szCs w:val="28"/>
        </w:rPr>
        <w:t xml:space="preserve"> являются следующие:</w:t>
      </w:r>
    </w:p>
    <w:p w14:paraId="724D9029" w14:textId="77777777" w:rsidR="00802993" w:rsidRPr="00D83022" w:rsidRDefault="001E6975" w:rsidP="00802993">
      <w:pPr>
        <w:ind w:firstLine="540"/>
        <w:rPr>
          <w:szCs w:val="28"/>
        </w:rPr>
      </w:pPr>
      <w:r>
        <w:rPr>
          <w:szCs w:val="28"/>
        </w:rPr>
        <w:t xml:space="preserve">- </w:t>
      </w:r>
      <w:r w:rsidR="00802993">
        <w:rPr>
          <w:szCs w:val="28"/>
        </w:rPr>
        <w:t>профилактика социально опасных форм поведения граждан;</w:t>
      </w:r>
    </w:p>
    <w:p w14:paraId="24A0643D" w14:textId="77777777" w:rsidR="00802993" w:rsidRDefault="00802993" w:rsidP="00802993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социальное обслуживание,</w:t>
      </w:r>
      <w:r w:rsidRPr="00D83022">
        <w:rPr>
          <w:color w:val="000000"/>
          <w:sz w:val="28"/>
          <w:szCs w:val="28"/>
        </w:rPr>
        <w:t xml:space="preserve"> поддержка и защита граждан;</w:t>
      </w:r>
    </w:p>
    <w:p w14:paraId="38324F01" w14:textId="77777777" w:rsidR="00802993" w:rsidRPr="00D83022" w:rsidRDefault="00802993" w:rsidP="00802993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14:paraId="0EE06340" w14:textId="77777777" w:rsidR="00802993" w:rsidRDefault="00802993" w:rsidP="00802993">
      <w:pPr>
        <w:ind w:firstLine="540"/>
        <w:rPr>
          <w:szCs w:val="28"/>
        </w:rPr>
      </w:pPr>
      <w:r w:rsidRPr="00A809DA">
        <w:rPr>
          <w:szCs w:val="28"/>
        </w:rPr>
        <w:t>- благотворительная деятельность, а также деятельность в области содействия благотворительности и добровольчества;</w:t>
      </w:r>
    </w:p>
    <w:p w14:paraId="514C4D90" w14:textId="77777777" w:rsidR="00802993" w:rsidRPr="00A809DA" w:rsidRDefault="00802993" w:rsidP="00802993">
      <w:pPr>
        <w:ind w:firstLine="540"/>
        <w:rPr>
          <w:szCs w:val="28"/>
        </w:rPr>
      </w:pPr>
      <w:r>
        <w:rPr>
          <w:szCs w:val="28"/>
        </w:rPr>
        <w:t xml:space="preserve">- </w:t>
      </w:r>
      <w:r w:rsidRPr="00A809DA">
        <w:rPr>
          <w:szCs w:val="28"/>
        </w:rPr>
        <w:t>деятельность в области образования, просвещения, науки, культуры, искусства,</w:t>
      </w:r>
      <w:r>
        <w:rPr>
          <w:szCs w:val="28"/>
        </w:rPr>
        <w:t xml:space="preserve"> </w:t>
      </w:r>
      <w:r w:rsidRPr="00A809DA">
        <w:rPr>
          <w:szCs w:val="28"/>
        </w:rPr>
        <w:t>здравоохранения, профилактики и охраны здоровья граждан, пропаганды здорового образа жизни,</w:t>
      </w:r>
      <w:r>
        <w:rPr>
          <w:szCs w:val="28"/>
        </w:rPr>
        <w:t xml:space="preserve"> </w:t>
      </w:r>
      <w:r w:rsidRPr="00A809DA">
        <w:rPr>
          <w:szCs w:val="28"/>
        </w:rPr>
        <w:t>улучшения морально-психологического состояния граждан, физической культуры и спорта и</w:t>
      </w:r>
      <w:r>
        <w:rPr>
          <w:szCs w:val="28"/>
        </w:rPr>
        <w:t xml:space="preserve"> </w:t>
      </w:r>
      <w:r w:rsidRPr="00A809DA">
        <w:rPr>
          <w:szCs w:val="28"/>
        </w:rPr>
        <w:t>содействие указанной деятельности, а также содействие духовному развитию личности;</w:t>
      </w:r>
    </w:p>
    <w:p w14:paraId="774879CE" w14:textId="77777777" w:rsidR="00802993" w:rsidRPr="00D83022" w:rsidRDefault="00802993" w:rsidP="00802993">
      <w:pPr>
        <w:tabs>
          <w:tab w:val="left" w:pos="851"/>
          <w:tab w:val="left" w:pos="993"/>
        </w:tabs>
        <w:ind w:firstLine="540"/>
        <w:rPr>
          <w:szCs w:val="28"/>
        </w:rPr>
      </w:pPr>
      <w:r>
        <w:rPr>
          <w:szCs w:val="28"/>
        </w:rPr>
        <w:t xml:space="preserve">- </w:t>
      </w:r>
      <w:r w:rsidRPr="00D83022">
        <w:rPr>
          <w:szCs w:val="28"/>
        </w:rPr>
        <w:t>формирование в обществе нетерпим</w:t>
      </w:r>
      <w:r>
        <w:rPr>
          <w:szCs w:val="28"/>
        </w:rPr>
        <w:t>ости к коррупционному поведению.</w:t>
      </w:r>
    </w:p>
    <w:p w14:paraId="1D29B977" w14:textId="2243A861" w:rsidR="00CD37F0" w:rsidRDefault="00CD37F0" w:rsidP="00CD37F0">
      <w:pPr>
        <w:jc w:val="both"/>
        <w:rPr>
          <w:szCs w:val="28"/>
        </w:rPr>
      </w:pPr>
      <w:r>
        <w:rPr>
          <w:szCs w:val="28"/>
        </w:rPr>
        <w:tab/>
        <w:t xml:space="preserve">Заявления на участие в конкурсе с приложением необходимых документов принимаются в Администрации Сокольского муниципального </w:t>
      </w:r>
      <w:r w:rsidR="00146992">
        <w:rPr>
          <w:szCs w:val="28"/>
        </w:rPr>
        <w:t>округ</w:t>
      </w:r>
      <w:r>
        <w:rPr>
          <w:szCs w:val="28"/>
        </w:rPr>
        <w:t>а</w:t>
      </w:r>
      <w:r w:rsidR="00F16B38">
        <w:rPr>
          <w:szCs w:val="28"/>
        </w:rPr>
        <w:t xml:space="preserve"> (далее – уполномоченный орган)</w:t>
      </w:r>
      <w:r>
        <w:rPr>
          <w:szCs w:val="28"/>
        </w:rPr>
        <w:t xml:space="preserve"> по адресу: г. Сокол, ул. Советская, 73</w:t>
      </w:r>
      <w:r w:rsidR="00A37BF0">
        <w:rPr>
          <w:szCs w:val="28"/>
        </w:rPr>
        <w:t xml:space="preserve">, </w:t>
      </w:r>
      <w:r>
        <w:rPr>
          <w:szCs w:val="28"/>
        </w:rPr>
        <w:t>каб. № 40</w:t>
      </w:r>
      <w:r w:rsidR="0036559E">
        <w:rPr>
          <w:szCs w:val="28"/>
        </w:rPr>
        <w:t>8</w:t>
      </w:r>
      <w:r>
        <w:rPr>
          <w:szCs w:val="28"/>
        </w:rPr>
        <w:t xml:space="preserve"> в рабоч</w:t>
      </w:r>
      <w:r w:rsidR="00425E57">
        <w:rPr>
          <w:szCs w:val="28"/>
        </w:rPr>
        <w:t>ие дни с понедельника по четверг</w:t>
      </w:r>
      <w:r>
        <w:rPr>
          <w:szCs w:val="28"/>
        </w:rPr>
        <w:t xml:space="preserve"> с 08.00</w:t>
      </w:r>
      <w:r w:rsidR="00613F67">
        <w:rPr>
          <w:szCs w:val="28"/>
        </w:rPr>
        <w:t xml:space="preserve"> часов</w:t>
      </w:r>
      <w:r>
        <w:rPr>
          <w:szCs w:val="28"/>
        </w:rPr>
        <w:t xml:space="preserve"> </w:t>
      </w:r>
      <w:r w:rsidR="00425E57">
        <w:rPr>
          <w:szCs w:val="28"/>
        </w:rPr>
        <w:t>до 17.15</w:t>
      </w:r>
      <w:r>
        <w:rPr>
          <w:szCs w:val="28"/>
        </w:rPr>
        <w:t xml:space="preserve"> часов</w:t>
      </w:r>
      <w:r w:rsidR="00425E57">
        <w:rPr>
          <w:szCs w:val="28"/>
        </w:rPr>
        <w:t>, пятница с 08.00 часов до 16.00 часов</w:t>
      </w:r>
      <w:r>
        <w:rPr>
          <w:szCs w:val="28"/>
        </w:rPr>
        <w:t xml:space="preserve"> (обед с 12.30</w:t>
      </w:r>
      <w:r w:rsidR="00425E57">
        <w:rPr>
          <w:szCs w:val="28"/>
        </w:rPr>
        <w:t xml:space="preserve"> часов</w:t>
      </w:r>
      <w:r>
        <w:rPr>
          <w:szCs w:val="28"/>
        </w:rPr>
        <w:t xml:space="preserve"> до 13.30</w:t>
      </w:r>
      <w:r w:rsidR="00425E57">
        <w:rPr>
          <w:szCs w:val="28"/>
        </w:rPr>
        <w:t xml:space="preserve"> часов</w:t>
      </w:r>
      <w:r>
        <w:rPr>
          <w:szCs w:val="28"/>
        </w:rPr>
        <w:t xml:space="preserve">), секретарь комиссии </w:t>
      </w:r>
      <w:r w:rsidR="0061283B">
        <w:rPr>
          <w:szCs w:val="28"/>
        </w:rPr>
        <w:t>З.О. Ковтун, телефон (881733) 2-53</w:t>
      </w:r>
      <w:r>
        <w:rPr>
          <w:szCs w:val="28"/>
        </w:rPr>
        <w:t>-</w:t>
      </w:r>
      <w:r w:rsidR="0061283B">
        <w:rPr>
          <w:szCs w:val="28"/>
        </w:rPr>
        <w:t>77</w:t>
      </w:r>
      <w:r>
        <w:rPr>
          <w:szCs w:val="28"/>
        </w:rPr>
        <w:t>.</w:t>
      </w:r>
    </w:p>
    <w:p w14:paraId="64BCDE00" w14:textId="43DB3F5D" w:rsidR="00CD37F0" w:rsidRDefault="00CD37F0" w:rsidP="00CD37F0">
      <w:pPr>
        <w:jc w:val="both"/>
        <w:rPr>
          <w:szCs w:val="28"/>
        </w:rPr>
      </w:pPr>
      <w:r>
        <w:rPr>
          <w:szCs w:val="28"/>
        </w:rPr>
        <w:tab/>
        <w:t>Примечание</w:t>
      </w:r>
      <w:r w:rsidR="00146992">
        <w:rPr>
          <w:szCs w:val="28"/>
        </w:rPr>
        <w:t>: к</w:t>
      </w:r>
      <w:r>
        <w:rPr>
          <w:szCs w:val="28"/>
        </w:rPr>
        <w:t xml:space="preserve"> заявлению прилагаются: </w:t>
      </w:r>
    </w:p>
    <w:p w14:paraId="3C9D82B0" w14:textId="145A16F7" w:rsidR="00CD37F0" w:rsidRDefault="00CD37F0" w:rsidP="00CD37F0">
      <w:pPr>
        <w:ind w:firstLine="709"/>
        <w:jc w:val="both"/>
        <w:rPr>
          <w:szCs w:val="28"/>
        </w:rPr>
      </w:pPr>
      <w:r w:rsidRPr="00D83022">
        <w:rPr>
          <w:szCs w:val="28"/>
        </w:rPr>
        <w:t>копи</w:t>
      </w:r>
      <w:r>
        <w:rPr>
          <w:szCs w:val="28"/>
        </w:rPr>
        <w:t>я</w:t>
      </w:r>
      <w:r w:rsidRPr="00D83022">
        <w:rPr>
          <w:szCs w:val="28"/>
        </w:rPr>
        <w:t xml:space="preserve"> устава социально ориентированной некоммерческой организации со всеми изменениями, заверенн</w:t>
      </w:r>
      <w:r>
        <w:rPr>
          <w:szCs w:val="28"/>
        </w:rPr>
        <w:t>ая</w:t>
      </w:r>
      <w:r w:rsidRPr="00D83022">
        <w:rPr>
          <w:szCs w:val="28"/>
        </w:rPr>
        <w:t xml:space="preserve"> руководителем социально ориентированной некоммерческой организации;</w:t>
      </w:r>
    </w:p>
    <w:p w14:paraId="42EE9372" w14:textId="3533D45F" w:rsidR="0036559E" w:rsidRPr="00D83022" w:rsidRDefault="0036559E" w:rsidP="0036559E">
      <w:pPr>
        <w:ind w:firstLine="709"/>
        <w:jc w:val="both"/>
        <w:rPr>
          <w:szCs w:val="28"/>
        </w:rPr>
      </w:pPr>
      <w:r w:rsidRPr="00D83022">
        <w:rPr>
          <w:szCs w:val="28"/>
        </w:rPr>
        <w:t>выданн</w:t>
      </w:r>
      <w:r>
        <w:rPr>
          <w:szCs w:val="28"/>
        </w:rPr>
        <w:t>ая</w:t>
      </w:r>
      <w:r w:rsidRPr="00D83022">
        <w:rPr>
          <w:szCs w:val="28"/>
        </w:rPr>
        <w:t xml:space="preserve"> уполномоченным налоговым органом справк</w:t>
      </w:r>
      <w:r>
        <w:rPr>
          <w:szCs w:val="28"/>
        </w:rPr>
        <w:t>а</w:t>
      </w:r>
      <w:r w:rsidRPr="00D83022">
        <w:rPr>
          <w:szCs w:val="28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</w:t>
      </w:r>
      <w:r>
        <w:rPr>
          <w:szCs w:val="28"/>
        </w:rPr>
        <w:t xml:space="preserve">на дату подписания заявления на получение субсидии в период приема конкурсной </w:t>
      </w:r>
      <w:r>
        <w:rPr>
          <w:szCs w:val="28"/>
        </w:rPr>
        <w:lastRenderedPageBreak/>
        <w:t>документации</w:t>
      </w:r>
      <w:r w:rsidR="00FD6E3E">
        <w:rPr>
          <w:szCs w:val="28"/>
        </w:rPr>
        <w:t xml:space="preserve"> </w:t>
      </w:r>
      <w:r w:rsidR="00FD6E3E" w:rsidRPr="002A526C">
        <w:rPr>
          <w:szCs w:val="28"/>
        </w:rPr>
        <w:t>(допускается представление указанной справки налогоплательщика, полученной  через информационный ресурс Федеральной налоговой службы России и заверенной руководителем социально ориентированной некоммерческой организации)</w:t>
      </w:r>
      <w:r w:rsidRPr="00D83022">
        <w:rPr>
          <w:szCs w:val="28"/>
        </w:rPr>
        <w:t>;</w:t>
      </w:r>
    </w:p>
    <w:p w14:paraId="01AB67DE" w14:textId="1FC03E36" w:rsidR="00CD37F0" w:rsidRPr="00D83022" w:rsidRDefault="00CD37F0" w:rsidP="00CD37F0">
      <w:pPr>
        <w:ind w:firstLine="709"/>
        <w:jc w:val="both"/>
        <w:rPr>
          <w:szCs w:val="28"/>
        </w:rPr>
      </w:pPr>
      <w:r w:rsidRPr="00D83022">
        <w:rPr>
          <w:szCs w:val="28"/>
        </w:rPr>
        <w:t>выписк</w:t>
      </w:r>
      <w:r>
        <w:rPr>
          <w:szCs w:val="28"/>
        </w:rPr>
        <w:t>а</w:t>
      </w:r>
      <w:r w:rsidRPr="00D83022">
        <w:rPr>
          <w:szCs w:val="28"/>
        </w:rPr>
        <w:t xml:space="preserve"> из Единого государственного реестра юридических лиц,</w:t>
      </w:r>
      <w:r w:rsidR="00A056AC" w:rsidRPr="00A056AC">
        <w:rPr>
          <w:szCs w:val="28"/>
        </w:rPr>
        <w:t xml:space="preserve"> </w:t>
      </w:r>
      <w:r w:rsidR="00A056AC">
        <w:rPr>
          <w:szCs w:val="28"/>
        </w:rPr>
        <w:t xml:space="preserve">с официального сайта Федеральной налоговой службы Российской Федерации в отношении социально ориентированной </w:t>
      </w:r>
      <w:proofErr w:type="gramStart"/>
      <w:r w:rsidR="00A056AC">
        <w:rPr>
          <w:szCs w:val="28"/>
        </w:rPr>
        <w:t>некоммерческой  организации</w:t>
      </w:r>
      <w:proofErr w:type="gramEnd"/>
      <w:r w:rsidRPr="00D83022">
        <w:rPr>
          <w:szCs w:val="28"/>
        </w:rPr>
        <w:t>;</w:t>
      </w:r>
    </w:p>
    <w:p w14:paraId="00A99A83" w14:textId="7F2F75DC" w:rsidR="00CD37F0" w:rsidRDefault="00CD37F0" w:rsidP="00CD37F0">
      <w:pPr>
        <w:ind w:firstLine="709"/>
        <w:jc w:val="both"/>
        <w:rPr>
          <w:szCs w:val="28"/>
        </w:rPr>
      </w:pPr>
      <w:r w:rsidRPr="00D83022">
        <w:rPr>
          <w:szCs w:val="28"/>
        </w:rPr>
        <w:t>справк</w:t>
      </w:r>
      <w:r>
        <w:rPr>
          <w:szCs w:val="28"/>
        </w:rPr>
        <w:t>а</w:t>
      </w:r>
      <w:r w:rsidRPr="00D83022">
        <w:rPr>
          <w:szCs w:val="28"/>
        </w:rPr>
        <w:t xml:space="preserve"> кредитной организации </w:t>
      </w:r>
      <w:r w:rsidR="00A056AC">
        <w:rPr>
          <w:szCs w:val="28"/>
        </w:rPr>
        <w:t xml:space="preserve">либо выписку </w:t>
      </w:r>
      <w:r w:rsidRPr="00D83022">
        <w:rPr>
          <w:szCs w:val="28"/>
        </w:rPr>
        <w:t>о состоянии расчетного счета социально ориентированной некоммерческой организации, выданн</w:t>
      </w:r>
      <w:r>
        <w:rPr>
          <w:szCs w:val="28"/>
        </w:rPr>
        <w:t>ая</w:t>
      </w:r>
      <w:r w:rsidRPr="00D83022">
        <w:rPr>
          <w:szCs w:val="28"/>
        </w:rPr>
        <w:t xml:space="preserve"> </w:t>
      </w:r>
      <w:r w:rsidR="00A056AC">
        <w:rPr>
          <w:szCs w:val="28"/>
        </w:rPr>
        <w:t>в период приема конкурсно</w:t>
      </w:r>
      <w:r w:rsidR="00FD6E3E">
        <w:rPr>
          <w:szCs w:val="28"/>
        </w:rPr>
        <w:t xml:space="preserve">й документации, </w:t>
      </w:r>
      <w:r w:rsidR="00FD6E3E" w:rsidRPr="002A526C">
        <w:rPr>
          <w:szCs w:val="28"/>
        </w:rPr>
        <w:t>содержащую информацию о состоянии расчетного счета социально ориентированной некоммерческой организации на дату подписания заявления на получение субсидии</w:t>
      </w:r>
      <w:r w:rsidR="00FD6E3E">
        <w:rPr>
          <w:szCs w:val="28"/>
        </w:rPr>
        <w:t xml:space="preserve"> </w:t>
      </w:r>
      <w:r w:rsidR="00FD6E3E" w:rsidRPr="002A526C">
        <w:rPr>
          <w:szCs w:val="28"/>
        </w:rPr>
        <w:t>(допускается представление указанных документов из личного кабинета, полученных через информационный ресурс кредитной организации и заверенных руководителем социально ориентированной некоммерческой организации</w:t>
      </w:r>
      <w:r w:rsidR="00FD6E3E">
        <w:rPr>
          <w:szCs w:val="28"/>
        </w:rPr>
        <w:t>)</w:t>
      </w:r>
      <w:r w:rsidRPr="00D83022">
        <w:rPr>
          <w:szCs w:val="28"/>
        </w:rPr>
        <w:t>;</w:t>
      </w:r>
    </w:p>
    <w:p w14:paraId="3FB3AACF" w14:textId="66D30EBD" w:rsidR="00FD6E3E" w:rsidRDefault="00FD6E3E" w:rsidP="00FD6E3E">
      <w:pPr>
        <w:ind w:firstLine="709"/>
        <w:jc w:val="both"/>
        <w:rPr>
          <w:szCs w:val="28"/>
        </w:rPr>
      </w:pPr>
      <w:r w:rsidRPr="00761900">
        <w:rPr>
          <w:szCs w:val="28"/>
        </w:rPr>
        <w:t>общественно полезный проект (программу) на бумажном носителе, подписанный руководителем социально ориентированной некоммерческой организации</w:t>
      </w:r>
      <w:r>
        <w:rPr>
          <w:szCs w:val="28"/>
        </w:rPr>
        <w:t>, а также на электронном носителе в электронном виде в формате текстового редактора;</w:t>
      </w:r>
    </w:p>
    <w:p w14:paraId="1BA18A8B" w14:textId="3F65BD69" w:rsidR="00FD6E3E" w:rsidRDefault="00FD6E3E" w:rsidP="00CD37F0">
      <w:pPr>
        <w:ind w:firstLine="709"/>
        <w:jc w:val="both"/>
        <w:rPr>
          <w:szCs w:val="28"/>
        </w:rPr>
      </w:pPr>
      <w:r w:rsidRPr="00D83022">
        <w:rPr>
          <w:szCs w:val="28"/>
        </w:rPr>
        <w:t>справк</w:t>
      </w:r>
      <w:r w:rsidR="00A37BF0">
        <w:rPr>
          <w:szCs w:val="28"/>
        </w:rPr>
        <w:t>а</w:t>
      </w:r>
      <w:r w:rsidRPr="00D83022">
        <w:rPr>
          <w:szCs w:val="28"/>
        </w:rPr>
        <w:t xml:space="preserve"> социально ориентированной некоммерческой организации об отсутствии просроченной задолженности по возврату в бюджет Сокольского </w:t>
      </w:r>
      <w:r w:rsidR="00A37BF0">
        <w:rPr>
          <w:szCs w:val="28"/>
        </w:rPr>
        <w:t xml:space="preserve">муниципального округа </w:t>
      </w:r>
      <w:r w:rsidRPr="00D83022">
        <w:rPr>
          <w:szCs w:val="28"/>
        </w:rPr>
        <w:t xml:space="preserve">субсидий, бюджетных инвестиций и иной просроченной задолженности по состоянию на дату подписания заявления на получение субсидии в период </w:t>
      </w:r>
      <w:r>
        <w:rPr>
          <w:szCs w:val="28"/>
        </w:rPr>
        <w:t>приема конкурсной документации;</w:t>
      </w:r>
    </w:p>
    <w:p w14:paraId="55614077" w14:textId="6B0E7F06" w:rsidR="00FD6E3E" w:rsidRDefault="003B505E" w:rsidP="00FD6E3E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справка</w:t>
      </w:r>
      <w:bookmarkStart w:id="0" w:name="_GoBack"/>
      <w:bookmarkEnd w:id="0"/>
      <w:r w:rsidR="00FD6E3E" w:rsidRPr="00822022">
        <w:rPr>
          <w:rStyle w:val="hgkelc"/>
          <w:bCs/>
          <w:szCs w:val="28"/>
        </w:rPr>
        <w:t xml:space="preserve"> из реестра</w:t>
      </w:r>
      <w:r w:rsidR="00FD6E3E" w:rsidRPr="00822022">
        <w:rPr>
          <w:rStyle w:val="hgkelc"/>
          <w:szCs w:val="28"/>
        </w:rPr>
        <w:t xml:space="preserve"> </w:t>
      </w:r>
      <w:r w:rsidR="00FD6E3E" w:rsidRPr="00822022">
        <w:rPr>
          <w:rStyle w:val="hgkelc"/>
          <w:bCs/>
          <w:szCs w:val="28"/>
        </w:rPr>
        <w:t>дисквалифицированных</w:t>
      </w:r>
      <w:r w:rsidR="00FD6E3E">
        <w:rPr>
          <w:rStyle w:val="hgkelc"/>
          <w:bCs/>
          <w:szCs w:val="28"/>
        </w:rPr>
        <w:t xml:space="preserve"> лиц</w:t>
      </w:r>
      <w:r w:rsidR="00FD6E3E" w:rsidRPr="00822022">
        <w:rPr>
          <w:rStyle w:val="hgkelc"/>
          <w:szCs w:val="28"/>
        </w:rPr>
        <w:t xml:space="preserve"> на основании вступивших в законную силу решений судов</w:t>
      </w:r>
      <w:r w:rsidR="00FD6E3E">
        <w:rPr>
          <w:rStyle w:val="hgkelc"/>
          <w:szCs w:val="28"/>
        </w:rPr>
        <w:t xml:space="preserve"> (</w:t>
      </w:r>
      <w:r w:rsidR="00FD6E3E" w:rsidRPr="002A526C">
        <w:rPr>
          <w:szCs w:val="28"/>
        </w:rPr>
        <w:t xml:space="preserve">допускается представление указанной справки налогоплательщика, </w:t>
      </w:r>
      <w:r w:rsidR="00146992" w:rsidRPr="002A526C">
        <w:rPr>
          <w:szCs w:val="28"/>
        </w:rPr>
        <w:t>полученной через</w:t>
      </w:r>
      <w:r w:rsidR="00FD6E3E" w:rsidRPr="002A526C">
        <w:rPr>
          <w:szCs w:val="28"/>
        </w:rPr>
        <w:t xml:space="preserve"> информационный ресурс Федеральной налоговой службы России</w:t>
      </w:r>
      <w:r w:rsidR="00FD6E3E">
        <w:rPr>
          <w:szCs w:val="28"/>
        </w:rPr>
        <w:t>);</w:t>
      </w:r>
    </w:p>
    <w:p w14:paraId="0F51A330" w14:textId="017DAE76" w:rsidR="002A3C8B" w:rsidRDefault="002A3C8B" w:rsidP="002A3C8B">
      <w:pPr>
        <w:ind w:firstLine="708"/>
        <w:jc w:val="both"/>
        <w:rPr>
          <w:szCs w:val="28"/>
        </w:rPr>
      </w:pPr>
      <w:r w:rsidRPr="002A526C">
        <w:rPr>
          <w:szCs w:val="28"/>
        </w:rPr>
        <w:t>согласие на публикацию (размещение) в информационно-телекоммуникационной сети «Интернет» информации о социально ориентированной некоммерческой организации</w:t>
      </w:r>
      <w:r>
        <w:rPr>
          <w:szCs w:val="28"/>
        </w:rPr>
        <w:t xml:space="preserve"> и иной информации, связанной с конкурсом.</w:t>
      </w:r>
    </w:p>
    <w:p w14:paraId="14B5F2CD" w14:textId="167D96A4" w:rsidR="00CD37F0" w:rsidRDefault="00CD37F0" w:rsidP="00CD37F0">
      <w:pPr>
        <w:jc w:val="both"/>
        <w:rPr>
          <w:szCs w:val="28"/>
        </w:rPr>
      </w:pPr>
      <w:r>
        <w:rPr>
          <w:szCs w:val="28"/>
        </w:rPr>
        <w:tab/>
        <w:t>Постановление Администрации С</w:t>
      </w:r>
      <w:r w:rsidR="00A37BF0">
        <w:rPr>
          <w:szCs w:val="28"/>
        </w:rPr>
        <w:t>окольского муниципального округа</w:t>
      </w:r>
      <w:r>
        <w:rPr>
          <w:szCs w:val="28"/>
        </w:rPr>
        <w:t xml:space="preserve"> от </w:t>
      </w:r>
      <w:r w:rsidR="0061283B">
        <w:rPr>
          <w:szCs w:val="28"/>
        </w:rPr>
        <w:t>27.01.2023 № 91</w:t>
      </w:r>
      <w:r>
        <w:rPr>
          <w:szCs w:val="28"/>
        </w:rPr>
        <w:t xml:space="preserve"> «Об утверждении Порядка предоставления субсидий из бюджета С</w:t>
      </w:r>
      <w:r w:rsidR="003B505E">
        <w:rPr>
          <w:szCs w:val="28"/>
        </w:rPr>
        <w:t>окольского муниципального округа</w:t>
      </w:r>
      <w:r>
        <w:rPr>
          <w:szCs w:val="28"/>
        </w:rPr>
        <w:t xml:space="preserve"> социально ориентированным некоммерческим организациям»</w:t>
      </w:r>
      <w:r w:rsidR="002A3C8B">
        <w:rPr>
          <w:szCs w:val="28"/>
        </w:rPr>
        <w:t xml:space="preserve"> (с изменениями и дополнениями)</w:t>
      </w:r>
      <w:r>
        <w:rPr>
          <w:szCs w:val="28"/>
        </w:rPr>
        <w:t xml:space="preserve"> с приложением необходимых документов размещено на официальном сайте С</w:t>
      </w:r>
      <w:r w:rsidR="00A37BF0">
        <w:rPr>
          <w:szCs w:val="28"/>
        </w:rPr>
        <w:t>окольского муниципального округа</w:t>
      </w:r>
      <w:r>
        <w:rPr>
          <w:szCs w:val="28"/>
        </w:rPr>
        <w:t xml:space="preserve"> (</w:t>
      </w:r>
      <w:r w:rsidR="00A37BF0" w:rsidRPr="00A37BF0">
        <w:rPr>
          <w:szCs w:val="28"/>
          <w:lang w:val="en-US"/>
        </w:rPr>
        <w:t>https</w:t>
      </w:r>
      <w:r w:rsidR="00A37BF0" w:rsidRPr="00A37BF0">
        <w:rPr>
          <w:szCs w:val="28"/>
        </w:rPr>
        <w:t>://35</w:t>
      </w:r>
      <w:proofErr w:type="spellStart"/>
      <w:r w:rsidR="00A37BF0" w:rsidRPr="00A37BF0">
        <w:rPr>
          <w:szCs w:val="28"/>
          <w:lang w:val="en-US"/>
        </w:rPr>
        <w:t>sokolskij</w:t>
      </w:r>
      <w:proofErr w:type="spellEnd"/>
      <w:r w:rsidR="00A37BF0" w:rsidRPr="00A37BF0">
        <w:rPr>
          <w:szCs w:val="28"/>
        </w:rPr>
        <w:t>.</w:t>
      </w:r>
      <w:proofErr w:type="spellStart"/>
      <w:r w:rsidR="00A37BF0" w:rsidRPr="00A37BF0">
        <w:rPr>
          <w:szCs w:val="28"/>
          <w:lang w:val="en-US"/>
        </w:rPr>
        <w:t>gosuslugi</w:t>
      </w:r>
      <w:proofErr w:type="spellEnd"/>
      <w:r w:rsidR="00A37BF0" w:rsidRPr="00A37BF0">
        <w:rPr>
          <w:szCs w:val="28"/>
        </w:rPr>
        <w:t>.</w:t>
      </w:r>
      <w:proofErr w:type="spellStart"/>
      <w:r w:rsidR="00A37BF0" w:rsidRPr="00A37BF0">
        <w:rPr>
          <w:szCs w:val="28"/>
          <w:lang w:val="en-US"/>
        </w:rPr>
        <w:t>ru</w:t>
      </w:r>
      <w:proofErr w:type="spellEnd"/>
      <w:r w:rsidRPr="00483F8F">
        <w:rPr>
          <w:szCs w:val="28"/>
        </w:rPr>
        <w:t>)</w:t>
      </w:r>
      <w:r>
        <w:rPr>
          <w:szCs w:val="28"/>
        </w:rPr>
        <w:t>.</w:t>
      </w:r>
    </w:p>
    <w:p w14:paraId="23305234" w14:textId="64F8DA13" w:rsidR="00CD37F0" w:rsidRDefault="00CD37F0" w:rsidP="00CD37F0">
      <w:pPr>
        <w:tabs>
          <w:tab w:val="left" w:pos="748"/>
        </w:tabs>
        <w:rPr>
          <w:szCs w:val="28"/>
        </w:rPr>
      </w:pPr>
      <w:r>
        <w:rPr>
          <w:szCs w:val="28"/>
        </w:rPr>
        <w:tab/>
        <w:t xml:space="preserve">Срок окончания приема заявок для участников – </w:t>
      </w:r>
      <w:r w:rsidR="0061283B">
        <w:rPr>
          <w:szCs w:val="28"/>
        </w:rPr>
        <w:t>18 февраля</w:t>
      </w:r>
      <w:r>
        <w:rPr>
          <w:szCs w:val="28"/>
        </w:rPr>
        <w:t xml:space="preserve"> 202</w:t>
      </w:r>
      <w:r w:rsidR="0061283B">
        <w:rPr>
          <w:szCs w:val="28"/>
        </w:rPr>
        <w:t>4</w:t>
      </w:r>
      <w:r>
        <w:rPr>
          <w:szCs w:val="28"/>
        </w:rPr>
        <w:t xml:space="preserve"> года.</w:t>
      </w:r>
    </w:p>
    <w:p w14:paraId="69A35322" w14:textId="6AE7E67C" w:rsidR="002A3C8B" w:rsidRDefault="002A3C8B" w:rsidP="002A3C8B">
      <w:pPr>
        <w:ind w:firstLine="708"/>
        <w:jc w:val="both"/>
        <w:rPr>
          <w:szCs w:val="28"/>
        </w:rPr>
      </w:pPr>
      <w:r w:rsidRPr="00976028">
        <w:rPr>
          <w:szCs w:val="28"/>
        </w:rPr>
        <w:t xml:space="preserve">Социально ориентированная некоммерческая организация до окончания срока подачи конкурсной документации вправе направить в уполномоченный орган заявление об отзыве конкурсной документации посредством личного обращения руководителя или представителя, действующего на основании доверенности, услуг почтовой связи или курьерской доставки. Выдача </w:t>
      </w:r>
      <w:r w:rsidRPr="00976028">
        <w:rPr>
          <w:szCs w:val="28"/>
        </w:rPr>
        <w:lastRenderedPageBreak/>
        <w:t>конкурсной документации осуществляется уполномоченным органом по месту его нахождения в день поступления заявления об отзыве конкурсной документации способом, указанным в заявлении об отзыве конкурсной документации.</w:t>
      </w:r>
    </w:p>
    <w:p w14:paraId="63A36A9A" w14:textId="77777777" w:rsidR="00CC1D5D" w:rsidRPr="00D83022" w:rsidRDefault="00CC1D5D" w:rsidP="00CC1D5D">
      <w:pPr>
        <w:ind w:firstLine="708"/>
        <w:jc w:val="both"/>
        <w:rPr>
          <w:szCs w:val="28"/>
        </w:rPr>
      </w:pPr>
      <w:r w:rsidRPr="00D83022">
        <w:rPr>
          <w:szCs w:val="28"/>
        </w:rPr>
        <w:t>Расходы социально ориентированной некоммерческой организации, связанные с подготовкой и подачей конкурсной документации, не возмещаются.</w:t>
      </w:r>
    </w:p>
    <w:p w14:paraId="5D821D1B" w14:textId="4D8915CA" w:rsidR="00CC1D5D" w:rsidRDefault="00CC1D5D" w:rsidP="00CC1D5D">
      <w:pPr>
        <w:ind w:firstLine="708"/>
        <w:jc w:val="both"/>
        <w:rPr>
          <w:szCs w:val="28"/>
        </w:rPr>
      </w:pPr>
      <w:r w:rsidRPr="00D83022">
        <w:rPr>
          <w:szCs w:val="28"/>
        </w:rPr>
        <w:t>Конкурсная документация и иные материалы социально ориентированным некоммерческим организациям, признанным участниками конкурса, не возвращаются</w:t>
      </w:r>
      <w:r>
        <w:rPr>
          <w:szCs w:val="28"/>
        </w:rPr>
        <w:t>.</w:t>
      </w:r>
    </w:p>
    <w:p w14:paraId="1F15BF2D" w14:textId="41B13C21" w:rsidR="00CC1D5D" w:rsidRDefault="00CC1D5D" w:rsidP="00CC1D5D">
      <w:pPr>
        <w:ind w:firstLine="708"/>
        <w:jc w:val="both"/>
        <w:rPr>
          <w:szCs w:val="28"/>
        </w:rPr>
      </w:pPr>
      <w:r w:rsidRPr="00976028">
        <w:rPr>
          <w:szCs w:val="28"/>
        </w:rPr>
        <w:t>После регистрации конкурсной документации внесение в нее</w:t>
      </w:r>
      <w:r w:rsidRPr="00CB77E1">
        <w:rPr>
          <w:szCs w:val="28"/>
        </w:rPr>
        <w:t xml:space="preserve"> </w:t>
      </w:r>
      <w:r w:rsidRPr="00976028">
        <w:rPr>
          <w:szCs w:val="28"/>
        </w:rPr>
        <w:t>изменений социально ориентированной некоммерческой организацией не допускается</w:t>
      </w:r>
      <w:r>
        <w:rPr>
          <w:szCs w:val="28"/>
        </w:rPr>
        <w:t>.</w:t>
      </w:r>
    </w:p>
    <w:p w14:paraId="474D6546" w14:textId="014199A9" w:rsidR="00CC1D5D" w:rsidRDefault="00CC1D5D" w:rsidP="00CC1D5D">
      <w:pPr>
        <w:ind w:firstLine="708"/>
        <w:jc w:val="both"/>
        <w:rPr>
          <w:szCs w:val="28"/>
        </w:rPr>
      </w:pPr>
      <w:r w:rsidRPr="00927B78">
        <w:rPr>
          <w:szCs w:val="28"/>
        </w:rPr>
        <w:t>В случае соответствия социально ориентированной некоммерческой организации и представленной ею конкурсной документации вышеуказанным требованиям уполномоченный орган напр</w:t>
      </w:r>
      <w:r>
        <w:rPr>
          <w:szCs w:val="28"/>
        </w:rPr>
        <w:t>авляет ее в конкурсную комиссию.</w:t>
      </w:r>
    </w:p>
    <w:p w14:paraId="7F32FBD4" w14:textId="2F21C2A2" w:rsidR="00CC1D5D" w:rsidRDefault="00CC1D5D" w:rsidP="00CC1D5D">
      <w:pPr>
        <w:ind w:firstLine="708"/>
        <w:jc w:val="both"/>
        <w:rPr>
          <w:szCs w:val="28"/>
        </w:rPr>
      </w:pPr>
      <w:r w:rsidRPr="00927B78">
        <w:rPr>
          <w:szCs w:val="28"/>
        </w:rPr>
        <w:t>В случае передачи конкурсной документации в конкурсную комиссию социально ориентированная некоммерческая организация считается участником конкурса.</w:t>
      </w:r>
    </w:p>
    <w:p w14:paraId="3D3491C6" w14:textId="6203ABA5" w:rsidR="00CC1D5D" w:rsidRDefault="00CC1D5D" w:rsidP="00CC1D5D">
      <w:pPr>
        <w:ind w:firstLine="708"/>
        <w:jc w:val="both"/>
        <w:rPr>
          <w:szCs w:val="28"/>
        </w:rPr>
      </w:pPr>
      <w:r w:rsidRPr="00927B78">
        <w:rPr>
          <w:szCs w:val="28"/>
        </w:rPr>
        <w:t>В случае отклонения заявления уполномоченный орган направляет социально ориентированной некоммерческой организации посредством услуг почтовой связи</w:t>
      </w:r>
      <w:r>
        <w:rPr>
          <w:szCs w:val="28"/>
        </w:rPr>
        <w:t>, способом позволяющим зафиксировать факт получения,</w:t>
      </w:r>
      <w:r w:rsidRPr="00927B78">
        <w:rPr>
          <w:szCs w:val="28"/>
        </w:rPr>
        <w:t xml:space="preserve"> уведомление об отклонении заявления с указанием причин отклонения</w:t>
      </w:r>
      <w:r>
        <w:rPr>
          <w:szCs w:val="28"/>
        </w:rPr>
        <w:t>.</w:t>
      </w:r>
    </w:p>
    <w:p w14:paraId="4C1C64CF" w14:textId="77777777" w:rsidR="0049190E" w:rsidRPr="00FA5C8F" w:rsidRDefault="0049190E" w:rsidP="0049190E">
      <w:pPr>
        <w:ind w:firstLine="708"/>
        <w:rPr>
          <w:szCs w:val="28"/>
        </w:rPr>
      </w:pPr>
      <w:r w:rsidRPr="00FA5C8F">
        <w:rPr>
          <w:szCs w:val="28"/>
        </w:rPr>
        <w:t>Основаниями для отклонения заявления являются:</w:t>
      </w:r>
    </w:p>
    <w:p w14:paraId="785436C8" w14:textId="633695F6" w:rsidR="0049190E" w:rsidRPr="00FA5C8F" w:rsidRDefault="0049190E" w:rsidP="0049190E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FA5C8F">
        <w:rPr>
          <w:szCs w:val="28"/>
        </w:rPr>
        <w:t>несоответствие социально ориентированной некоммерческой организации требованиям, установленным</w:t>
      </w:r>
      <w:r>
        <w:rPr>
          <w:szCs w:val="28"/>
        </w:rPr>
        <w:t xml:space="preserve"> Федеральными законами о предоставлении субсидий</w:t>
      </w:r>
      <w:r w:rsidRPr="00FA5C8F">
        <w:rPr>
          <w:szCs w:val="28"/>
        </w:rPr>
        <w:t>;</w:t>
      </w:r>
    </w:p>
    <w:p w14:paraId="51C691D6" w14:textId="265281F2" w:rsidR="0049190E" w:rsidRPr="00FA5C8F" w:rsidRDefault="0049190E" w:rsidP="0049190E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FA5C8F">
        <w:rPr>
          <w:szCs w:val="28"/>
        </w:rPr>
        <w:t>несоответствие представленной социально ориентированной некоммерческой организацией конкурсной документации требованиям к конкурсной документации</w:t>
      </w:r>
      <w:r>
        <w:rPr>
          <w:szCs w:val="28"/>
        </w:rPr>
        <w:t>;</w:t>
      </w:r>
    </w:p>
    <w:p w14:paraId="49D5B042" w14:textId="03D820DC" w:rsidR="0049190E" w:rsidRPr="00FA5C8F" w:rsidRDefault="0049190E" w:rsidP="0049190E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FA5C8F">
        <w:rPr>
          <w:szCs w:val="28"/>
        </w:rPr>
        <w:t>недостоверность представленной социально ориентированной некоммерческой организацией информации, в том числе информации о месте нахождения и адресе юридического лица;</w:t>
      </w:r>
    </w:p>
    <w:p w14:paraId="25D7B4F0" w14:textId="375D8E9B" w:rsidR="0049190E" w:rsidRDefault="0049190E" w:rsidP="0049190E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FA5C8F">
        <w:rPr>
          <w:szCs w:val="28"/>
        </w:rPr>
        <w:t>подача социально ориентированной некоммерческой организацией конкурсной документации после даты и (или) времени, определенных для подачи конкурсной документации.</w:t>
      </w:r>
    </w:p>
    <w:p w14:paraId="41DCBBC6" w14:textId="575D67DF" w:rsidR="0049190E" w:rsidRPr="00927B78" w:rsidRDefault="00F0624B" w:rsidP="00CC1D5D">
      <w:pPr>
        <w:ind w:firstLine="708"/>
        <w:jc w:val="both"/>
        <w:rPr>
          <w:szCs w:val="28"/>
        </w:rPr>
      </w:pPr>
      <w:r w:rsidRPr="00236DE2">
        <w:rPr>
          <w:szCs w:val="28"/>
        </w:rPr>
        <w:t>Конкурсная комиссия рассматривает представленную участниками конкурсную документацию в течение не более 15 рабочих дней со дня ее получения от уполномоченного органа</w:t>
      </w:r>
      <w:r>
        <w:rPr>
          <w:szCs w:val="28"/>
        </w:rPr>
        <w:t>.</w:t>
      </w:r>
    </w:p>
    <w:p w14:paraId="0A5B5AA3" w14:textId="69AF2428" w:rsidR="00F0624B" w:rsidRPr="00D83022" w:rsidRDefault="00F0624B" w:rsidP="00F16B38">
      <w:pPr>
        <w:ind w:firstLine="708"/>
        <w:jc w:val="both"/>
        <w:rPr>
          <w:szCs w:val="28"/>
        </w:rPr>
      </w:pPr>
      <w:r w:rsidRPr="00D83022">
        <w:rPr>
          <w:szCs w:val="28"/>
        </w:rPr>
        <w:t>На основании полученных результатов конкурсной комиссией принимается решение о победителях конкурса и дается предложение об объемах субсидий, предоставляемых и</w:t>
      </w:r>
      <w:r w:rsidR="00425E57">
        <w:rPr>
          <w:szCs w:val="28"/>
        </w:rPr>
        <w:t>м за счет средств бюджета округа</w:t>
      </w:r>
      <w:r w:rsidRPr="00D83022">
        <w:rPr>
          <w:szCs w:val="28"/>
        </w:rPr>
        <w:t>.</w:t>
      </w:r>
    </w:p>
    <w:p w14:paraId="475C9F05" w14:textId="6DB0D469" w:rsidR="00CC1D5D" w:rsidRDefault="00F0624B" w:rsidP="00F0624B">
      <w:pPr>
        <w:ind w:firstLine="708"/>
        <w:jc w:val="both"/>
        <w:rPr>
          <w:szCs w:val="28"/>
        </w:rPr>
      </w:pPr>
      <w:r w:rsidRPr="00D83022">
        <w:rPr>
          <w:szCs w:val="28"/>
        </w:rPr>
        <w:t xml:space="preserve">Конкурсная комиссия в течение 3 рабочих дней со дня подведения итогов конкурса направляет в уполномоченный орган подписанный всеми членами конкурсной комиссии протокол заседания конкурсной комиссии, содержащий предложения по предоставлению субсидий, об их размерах, а </w:t>
      </w:r>
      <w:r w:rsidRPr="00D83022">
        <w:rPr>
          <w:szCs w:val="28"/>
        </w:rPr>
        <w:lastRenderedPageBreak/>
        <w:t>также возвращает рассмотренную конкурсную документацию участников конкурса в уполномоченный орган.</w:t>
      </w:r>
    </w:p>
    <w:p w14:paraId="37AC971C" w14:textId="5E5ECCB8" w:rsidR="00F0624B" w:rsidRPr="00D83022" w:rsidRDefault="00F0624B" w:rsidP="00F16B38">
      <w:pPr>
        <w:pStyle w:val="ConsPlusNormal"/>
        <w:ind w:firstLine="720"/>
        <w:jc w:val="both"/>
        <w:rPr>
          <w:color w:val="000000"/>
          <w:sz w:val="28"/>
          <w:szCs w:val="28"/>
        </w:rPr>
      </w:pPr>
      <w:r w:rsidRPr="00D83022">
        <w:rPr>
          <w:sz w:val="28"/>
          <w:szCs w:val="28"/>
        </w:rPr>
        <w:t>Предоставление субсидий социально ориентированным некоммерческим организациям оформляется постановлением Администрации С</w:t>
      </w:r>
      <w:r w:rsidR="00425E57">
        <w:rPr>
          <w:sz w:val="28"/>
          <w:szCs w:val="28"/>
        </w:rPr>
        <w:t>окольского муниципального округа</w:t>
      </w:r>
      <w:r w:rsidRPr="00D83022">
        <w:rPr>
          <w:sz w:val="28"/>
          <w:szCs w:val="28"/>
        </w:rPr>
        <w:t>, подготовленным уполномоченным органом в течение 10 рабочих дней после получения протокола конкурсной комиссии.</w:t>
      </w:r>
    </w:p>
    <w:p w14:paraId="732DEE80" w14:textId="1106F66B" w:rsidR="00F0624B" w:rsidRDefault="00F0624B" w:rsidP="00F16B38">
      <w:pPr>
        <w:ind w:firstLine="708"/>
        <w:jc w:val="both"/>
        <w:rPr>
          <w:szCs w:val="28"/>
        </w:rPr>
      </w:pPr>
      <w:r w:rsidRPr="00D83022">
        <w:rPr>
          <w:szCs w:val="28"/>
        </w:rPr>
        <w:t>Уполномоченный орган в течение 10 календарных дней со дня принятия постановления Администрации С</w:t>
      </w:r>
      <w:r w:rsidR="00425E57">
        <w:rPr>
          <w:szCs w:val="28"/>
        </w:rPr>
        <w:t>окольского муниципального округа</w:t>
      </w:r>
      <w:r w:rsidRPr="00D83022">
        <w:rPr>
          <w:szCs w:val="28"/>
        </w:rPr>
        <w:t xml:space="preserve"> о предоставлен</w:t>
      </w:r>
      <w:r w:rsidR="00A37BF0">
        <w:rPr>
          <w:szCs w:val="28"/>
        </w:rPr>
        <w:t>ии субсидии</w:t>
      </w:r>
      <w:r>
        <w:rPr>
          <w:szCs w:val="28"/>
        </w:rPr>
        <w:t xml:space="preserve"> публикует в газете «</w:t>
      </w:r>
      <w:r w:rsidRPr="00D83022">
        <w:rPr>
          <w:szCs w:val="28"/>
        </w:rPr>
        <w:t>Сокольская правда</w:t>
      </w:r>
      <w:r>
        <w:rPr>
          <w:szCs w:val="28"/>
        </w:rPr>
        <w:t>»</w:t>
      </w:r>
      <w:r w:rsidRPr="00D83022">
        <w:rPr>
          <w:szCs w:val="28"/>
        </w:rPr>
        <w:t xml:space="preserve"> и </w:t>
      </w:r>
      <w:r>
        <w:rPr>
          <w:szCs w:val="28"/>
        </w:rPr>
        <w:t xml:space="preserve">не позднее 14 календарных дней </w:t>
      </w:r>
      <w:r w:rsidRPr="00D83022">
        <w:rPr>
          <w:szCs w:val="28"/>
        </w:rPr>
        <w:t>размещает на официальном сайте С</w:t>
      </w:r>
      <w:r w:rsidR="00425E57">
        <w:rPr>
          <w:szCs w:val="28"/>
        </w:rPr>
        <w:t>окольского муниципального округа</w:t>
      </w:r>
      <w:r>
        <w:rPr>
          <w:szCs w:val="28"/>
        </w:rPr>
        <w:t xml:space="preserve">, </w:t>
      </w:r>
      <w:r w:rsidRPr="00D83022">
        <w:rPr>
          <w:szCs w:val="28"/>
        </w:rPr>
        <w:t>информацию об итогах конкурса, которая включает в себя сведения о наименованиях социально ориентированных некоммерческих организаций - победителей конкурса и объемах предоставленных им субсидий</w:t>
      </w:r>
      <w:r>
        <w:rPr>
          <w:szCs w:val="28"/>
        </w:rPr>
        <w:t>.</w:t>
      </w:r>
    </w:p>
    <w:p w14:paraId="4423A2D4" w14:textId="22B0821A" w:rsidR="00F0624B" w:rsidRPr="00BD1398" w:rsidRDefault="00F0624B" w:rsidP="00F16B38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D1398">
        <w:rPr>
          <w:sz w:val="28"/>
          <w:szCs w:val="28"/>
        </w:rPr>
        <w:t>Уполномоченный орган в течение 5 рабочих дней со дня принятия постановления Администрации Сокольско</w:t>
      </w:r>
      <w:r w:rsidR="00425E57">
        <w:rPr>
          <w:sz w:val="28"/>
          <w:szCs w:val="28"/>
        </w:rPr>
        <w:t>го муниципального округа</w:t>
      </w:r>
      <w:r w:rsidRPr="00BD1398">
        <w:rPr>
          <w:sz w:val="28"/>
          <w:szCs w:val="28"/>
        </w:rPr>
        <w:t xml:space="preserve"> о предоставлении субсидий направляет уведомления об итогах конкурса социально ориентированным некоммерческим организациям - победителям конкурса.</w:t>
      </w:r>
    </w:p>
    <w:p w14:paraId="0FCE636B" w14:textId="6B4B05E6" w:rsidR="003C23EA" w:rsidRDefault="00F0624B" w:rsidP="00281878">
      <w:pPr>
        <w:ind w:firstLine="708"/>
        <w:jc w:val="both"/>
      </w:pPr>
      <w:r w:rsidRPr="00D83022">
        <w:rPr>
          <w:szCs w:val="28"/>
        </w:rPr>
        <w:t xml:space="preserve">Предоставление субсидии социально ориентированной некоммерческой организации - победителю конкурса осуществляется на основании </w:t>
      </w:r>
      <w:r>
        <w:rPr>
          <w:szCs w:val="28"/>
        </w:rPr>
        <w:t xml:space="preserve">соглашения </w:t>
      </w:r>
      <w:r w:rsidRPr="00D83022">
        <w:rPr>
          <w:szCs w:val="28"/>
        </w:rPr>
        <w:t>о предоставлении субсидии</w:t>
      </w:r>
    </w:p>
    <w:p w14:paraId="0C0F8D3A" w14:textId="0A9DDB65" w:rsidR="00F0624B" w:rsidRDefault="00F0624B" w:rsidP="00281878">
      <w:pPr>
        <w:ind w:firstLine="708"/>
        <w:jc w:val="both"/>
        <w:rPr>
          <w:szCs w:val="28"/>
        </w:rPr>
      </w:pPr>
      <w:r w:rsidRPr="00D83022">
        <w:rPr>
          <w:szCs w:val="28"/>
        </w:rPr>
        <w:t>Уполномоченный орган в течение 20 календарных дней со дня принятия постановления Администрации С</w:t>
      </w:r>
      <w:r w:rsidR="00425E57">
        <w:rPr>
          <w:szCs w:val="28"/>
        </w:rPr>
        <w:t>окольского муниципального округа</w:t>
      </w:r>
      <w:r w:rsidRPr="00D83022">
        <w:rPr>
          <w:szCs w:val="28"/>
        </w:rPr>
        <w:t xml:space="preserve"> о предоставлении субсидий обеспечивает заключение </w:t>
      </w:r>
      <w:r>
        <w:rPr>
          <w:szCs w:val="28"/>
        </w:rPr>
        <w:t xml:space="preserve">соглашения </w:t>
      </w:r>
      <w:r w:rsidRPr="00D83022">
        <w:rPr>
          <w:szCs w:val="28"/>
        </w:rPr>
        <w:t>с социально ориентированной некоммерческой организацией.</w:t>
      </w:r>
    </w:p>
    <w:p w14:paraId="4BA9A26A" w14:textId="77777777" w:rsidR="00F0624B" w:rsidRPr="0058488E" w:rsidRDefault="00F0624B" w:rsidP="00281878">
      <w:pPr>
        <w:ind w:firstLine="709"/>
        <w:jc w:val="both"/>
        <w:rPr>
          <w:szCs w:val="28"/>
        </w:rPr>
      </w:pPr>
      <w:r w:rsidRPr="0058488E">
        <w:rPr>
          <w:szCs w:val="28"/>
        </w:rPr>
        <w:t xml:space="preserve">Социально ориентированная некоммерческая организация - победитель конкурса признается уклонившейся от заключения </w:t>
      </w:r>
      <w:r>
        <w:rPr>
          <w:szCs w:val="28"/>
        </w:rPr>
        <w:t>соглашения</w:t>
      </w:r>
      <w:r w:rsidRPr="0058488E">
        <w:rPr>
          <w:szCs w:val="28"/>
        </w:rPr>
        <w:t xml:space="preserve"> в случае направления письменного уведомления об отказе заключения </w:t>
      </w:r>
      <w:r>
        <w:rPr>
          <w:szCs w:val="28"/>
        </w:rPr>
        <w:t>соглашения</w:t>
      </w:r>
      <w:r w:rsidRPr="0058488E">
        <w:rPr>
          <w:szCs w:val="28"/>
        </w:rPr>
        <w:t xml:space="preserve">. Уклонившейся от заключения </w:t>
      </w:r>
      <w:r>
        <w:rPr>
          <w:szCs w:val="28"/>
        </w:rPr>
        <w:t>соглашения</w:t>
      </w:r>
      <w:r w:rsidRPr="0058488E">
        <w:rPr>
          <w:szCs w:val="28"/>
        </w:rPr>
        <w:t xml:space="preserve"> социально ориентированной организации субсидия не предоставляется, о чем уполномоченный орган уведомляет социально ориентированную некоммерческую организацию посредством услуг почтовой связи в течение 10 рабочих дней со дня получения уведомления об отказе заключения </w:t>
      </w:r>
      <w:r>
        <w:rPr>
          <w:szCs w:val="28"/>
        </w:rPr>
        <w:t>соглашения</w:t>
      </w:r>
      <w:r w:rsidRPr="0058488E">
        <w:rPr>
          <w:szCs w:val="28"/>
        </w:rPr>
        <w:t>.</w:t>
      </w:r>
    </w:p>
    <w:sectPr w:rsidR="00F0624B" w:rsidRPr="0058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F0"/>
    <w:rsid w:val="000D126A"/>
    <w:rsid w:val="00146992"/>
    <w:rsid w:val="001E6975"/>
    <w:rsid w:val="00281878"/>
    <w:rsid w:val="002A3C8B"/>
    <w:rsid w:val="0036559E"/>
    <w:rsid w:val="003B505E"/>
    <w:rsid w:val="003C23EA"/>
    <w:rsid w:val="00425E57"/>
    <w:rsid w:val="0049190E"/>
    <w:rsid w:val="0061283B"/>
    <w:rsid w:val="00613F67"/>
    <w:rsid w:val="006D416E"/>
    <w:rsid w:val="00802993"/>
    <w:rsid w:val="009E03F0"/>
    <w:rsid w:val="00A056AC"/>
    <w:rsid w:val="00A37BF0"/>
    <w:rsid w:val="00CC1D5D"/>
    <w:rsid w:val="00CD37F0"/>
    <w:rsid w:val="00D27F6C"/>
    <w:rsid w:val="00E7610F"/>
    <w:rsid w:val="00F0624B"/>
    <w:rsid w:val="00F16B38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1735"/>
  <w15:docId w15:val="{92294FD5-58EE-4DBB-91EC-20582DE3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7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7F0"/>
    <w:rPr>
      <w:color w:val="0000FF"/>
      <w:u w:val="single"/>
    </w:rPr>
  </w:style>
  <w:style w:type="paragraph" w:customStyle="1" w:styleId="ConsPlusNormal">
    <w:name w:val="ConsPlusNormal"/>
    <w:rsid w:val="00CD3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802993"/>
    <w:rPr>
      <w:rFonts w:ascii="Verdana" w:hAnsi="Verdana" w:cs="Verdana"/>
      <w:sz w:val="20"/>
      <w:szCs w:val="20"/>
      <w:lang w:val="en-US" w:eastAsia="en-US"/>
    </w:rPr>
  </w:style>
  <w:style w:type="character" w:customStyle="1" w:styleId="hgkelc">
    <w:name w:val="hgkelc"/>
    <w:rsid w:val="00FD6E3E"/>
  </w:style>
  <w:style w:type="paragraph" w:styleId="a5">
    <w:name w:val="Balloon Text"/>
    <w:basedOn w:val="a"/>
    <w:link w:val="a6"/>
    <w:uiPriority w:val="99"/>
    <w:semiHidden/>
    <w:unhideWhenUsed/>
    <w:rsid w:val="00F062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topleveltext">
    <w:name w:val="formattext topleveltext"/>
    <w:basedOn w:val="a"/>
    <w:rsid w:val="00F0624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</dc:creator>
  <cp:lastModifiedBy>buhg</cp:lastModifiedBy>
  <cp:revision>8</cp:revision>
  <cp:lastPrinted>2024-01-16T13:16:00Z</cp:lastPrinted>
  <dcterms:created xsi:type="dcterms:W3CDTF">2022-12-19T07:46:00Z</dcterms:created>
  <dcterms:modified xsi:type="dcterms:W3CDTF">2024-01-16T13:16:00Z</dcterms:modified>
</cp:coreProperties>
</file>