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3D" w:rsidRPr="00C3723D" w:rsidRDefault="00C3723D" w:rsidP="00C3723D">
      <w:pPr>
        <w:shd w:val="clear" w:color="auto" w:fill="F8F8F8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1C292E"/>
          <w:kern w:val="36"/>
          <w:sz w:val="28"/>
          <w:szCs w:val="28"/>
          <w:lang w:eastAsia="ru-RU"/>
        </w:rPr>
      </w:pPr>
      <w:r w:rsidRPr="00C3723D">
        <w:rPr>
          <w:rFonts w:ascii="Times New Roman" w:eastAsia="Times New Roman" w:hAnsi="Times New Roman" w:cs="Times New Roman"/>
          <w:b/>
          <w:bCs/>
          <w:color w:val="1C292E"/>
          <w:kern w:val="36"/>
          <w:sz w:val="28"/>
          <w:szCs w:val="28"/>
          <w:lang w:eastAsia="ru-RU"/>
        </w:rPr>
        <w:t>На Цифровой платформе МСП</w:t>
      </w:r>
      <w:proofErr w:type="gramStart"/>
      <w:r w:rsidRPr="00C3723D">
        <w:rPr>
          <w:rFonts w:ascii="Times New Roman" w:eastAsia="Times New Roman" w:hAnsi="Times New Roman" w:cs="Times New Roman"/>
          <w:b/>
          <w:bCs/>
          <w:color w:val="1C292E"/>
          <w:kern w:val="36"/>
          <w:sz w:val="28"/>
          <w:szCs w:val="28"/>
          <w:lang w:eastAsia="ru-RU"/>
        </w:rPr>
        <w:t>.Р</w:t>
      </w:r>
      <w:proofErr w:type="gramEnd"/>
      <w:r w:rsidRPr="00C3723D">
        <w:rPr>
          <w:rFonts w:ascii="Times New Roman" w:eastAsia="Times New Roman" w:hAnsi="Times New Roman" w:cs="Times New Roman"/>
          <w:b/>
          <w:bCs/>
          <w:color w:val="1C292E"/>
          <w:kern w:val="36"/>
          <w:sz w:val="28"/>
          <w:szCs w:val="28"/>
          <w:lang w:eastAsia="ru-RU"/>
        </w:rPr>
        <w:t>Ф запустили сервис «Центр поддержки  инвестиционного кредитования»</w:t>
      </w:r>
      <w:r>
        <w:rPr>
          <w:rFonts w:ascii="Times New Roman" w:eastAsia="Times New Roman" w:hAnsi="Times New Roman" w:cs="Times New Roman"/>
          <w:b/>
          <w:bCs/>
          <w:color w:val="1C292E"/>
          <w:kern w:val="36"/>
          <w:sz w:val="28"/>
          <w:szCs w:val="28"/>
          <w:lang w:eastAsia="ru-RU"/>
        </w:rPr>
        <w:t xml:space="preserve"> (ЦПИК)</w:t>
      </w:r>
    </w:p>
    <w:p w:rsidR="00C3723D" w:rsidRDefault="00C3723D" w:rsidP="00C3723D">
      <w:pPr>
        <w:shd w:val="clear" w:color="auto" w:fill="F8F8F8"/>
        <w:spacing w:after="0" w:line="313" w:lineRule="atLeast"/>
        <w:jc w:val="both"/>
        <w:rPr>
          <w:rFonts w:ascii="Times New Roman" w:eastAsia="Times New Roman" w:hAnsi="Times New Roman" w:cs="Times New Roman"/>
          <w:bCs/>
          <w:color w:val="1C292E"/>
          <w:sz w:val="28"/>
          <w:szCs w:val="28"/>
          <w:lang w:eastAsia="ru-RU"/>
        </w:rPr>
      </w:pPr>
      <w:r w:rsidRPr="00C3723D">
        <w:rPr>
          <w:rFonts w:ascii="Times New Roman" w:eastAsia="Times New Roman" w:hAnsi="Times New Roman" w:cs="Times New Roman"/>
          <w:bCs/>
          <w:color w:val="1C292E"/>
          <w:sz w:val="28"/>
          <w:szCs w:val="28"/>
          <w:lang w:eastAsia="ru-RU"/>
        </w:rPr>
        <w:t xml:space="preserve">Сервис ориентирован на сопровождение и структурирование инвестиционных проектов субъектов малого и среднего предпринимательства в сфере обрабатывающих производств, легкой промышленности, туризма, </w:t>
      </w:r>
      <w:proofErr w:type="spellStart"/>
      <w:r w:rsidRPr="00C3723D">
        <w:rPr>
          <w:rFonts w:ascii="Times New Roman" w:eastAsia="Times New Roman" w:hAnsi="Times New Roman" w:cs="Times New Roman"/>
          <w:bCs/>
          <w:color w:val="1C292E"/>
          <w:sz w:val="28"/>
          <w:szCs w:val="28"/>
          <w:lang w:eastAsia="ru-RU"/>
        </w:rPr>
        <w:t>креативных</w:t>
      </w:r>
      <w:proofErr w:type="spellEnd"/>
      <w:r w:rsidRPr="00C3723D">
        <w:rPr>
          <w:rFonts w:ascii="Times New Roman" w:eastAsia="Times New Roman" w:hAnsi="Times New Roman" w:cs="Times New Roman"/>
          <w:bCs/>
          <w:color w:val="1C292E"/>
          <w:sz w:val="28"/>
          <w:szCs w:val="28"/>
          <w:lang w:eastAsia="ru-RU"/>
        </w:rPr>
        <w:t xml:space="preserve"> индустрий, информационных технологий и т.д. с последующей возможностью предоставления гарантий и поручительств АО «Корпорация «МСП» по кредитам на цели реализации таких проектов. </w:t>
      </w:r>
    </w:p>
    <w:p w:rsidR="00C3723D" w:rsidRPr="00C3723D" w:rsidRDefault="00C3723D" w:rsidP="00C3723D">
      <w:pPr>
        <w:shd w:val="clear" w:color="auto" w:fill="F8F8F8"/>
        <w:spacing w:after="0" w:line="313" w:lineRule="atLeast"/>
        <w:jc w:val="both"/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</w:pPr>
      <w:r w:rsidRPr="00C3723D"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  <w:br/>
        <w:t>Для получения поддержки и предварительной оценки проекта со стороны аналитиков АО «Корпорация «МСП» субъекту МСП необходимо зарегистрироваться на Цифровой платформе МСП</w:t>
      </w:r>
      <w:proofErr w:type="gramStart"/>
      <w:r w:rsidRPr="00C3723D"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  <w:t>.Р</w:t>
      </w:r>
      <w:proofErr w:type="gramEnd"/>
      <w:r w:rsidRPr="00C3723D"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  <w:t>Ф и направить заявку с приложением бизнес-плана и финансовой модели проекта по </w:t>
      </w:r>
    </w:p>
    <w:p w:rsidR="00C3723D" w:rsidRPr="00C3723D" w:rsidRDefault="00C3723D" w:rsidP="00C3723D">
      <w:pPr>
        <w:shd w:val="clear" w:color="auto" w:fill="F8F8F8"/>
        <w:spacing w:after="0" w:line="313" w:lineRule="atLeast"/>
        <w:jc w:val="both"/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</w:pPr>
      <w:hyperlink r:id="rId4" w:history="1">
        <w:r w:rsidRPr="00C372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https://мсп.рф/services/competence-credit/promo/</w:t>
        </w:r>
      </w:hyperlink>
    </w:p>
    <w:p w:rsidR="00C3723D" w:rsidRPr="00C3723D" w:rsidRDefault="00C3723D" w:rsidP="00C3723D">
      <w:pPr>
        <w:shd w:val="clear" w:color="auto" w:fill="F8F8F8"/>
        <w:spacing w:after="0" w:line="313" w:lineRule="atLeast"/>
        <w:jc w:val="both"/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</w:pPr>
      <w:r w:rsidRPr="00C3723D"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  <w:br/>
        <w:t>Предприниматели смогут получить рекомендации и помощь в доработке бизнес-плана и/или финансовой модели проекта, а также в структурировании кредитной сделки, в том числе в рамках проектного финансирования.</w:t>
      </w:r>
    </w:p>
    <w:p w:rsidR="00C3723D" w:rsidRDefault="00C3723D" w:rsidP="00C3723D">
      <w:pPr>
        <w:shd w:val="clear" w:color="auto" w:fill="F8F8F8"/>
        <w:spacing w:after="0" w:line="313" w:lineRule="atLeast"/>
        <w:jc w:val="both"/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</w:pPr>
      <w:r w:rsidRPr="00C3723D"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  <w:br/>
        <w:t>По результатам предварительного рассмотрения документов аналитиками АО «Корпорация «МСП» проект может быть одобрен и направлен на рассмотрение более чем 60 кредитным организациям и другим финансовым партнерам АО «Корпорация «МСП».</w:t>
      </w:r>
    </w:p>
    <w:p w:rsidR="00C3723D" w:rsidRPr="00C3723D" w:rsidRDefault="00C3723D" w:rsidP="00C3723D">
      <w:pPr>
        <w:shd w:val="clear" w:color="auto" w:fill="F8F8F8"/>
        <w:spacing w:after="0" w:line="313" w:lineRule="atLeast"/>
        <w:jc w:val="both"/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</w:pPr>
      <w:r w:rsidRPr="00C3723D"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  <w:br/>
      </w:r>
      <w:r w:rsidRPr="00C3723D"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C292E"/>
          <w:sz w:val="28"/>
          <w:szCs w:val="28"/>
          <w:lang w:eastAsia="ru-RU"/>
        </w:rPr>
        <w:t xml:space="preserve"> </w:t>
      </w:r>
    </w:p>
    <w:p w:rsidR="0028500E" w:rsidRPr="00C3723D" w:rsidRDefault="0028500E">
      <w:pPr>
        <w:rPr>
          <w:rFonts w:ascii="Times New Roman" w:hAnsi="Times New Roman" w:cs="Times New Roman"/>
          <w:sz w:val="28"/>
          <w:szCs w:val="28"/>
        </w:rPr>
      </w:pPr>
    </w:p>
    <w:sectPr w:rsidR="0028500E" w:rsidRPr="00C3723D" w:rsidSect="0028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723D"/>
    <w:rsid w:val="0028500E"/>
    <w:rsid w:val="00343C86"/>
    <w:rsid w:val="00BB4DDB"/>
    <w:rsid w:val="00C3723D"/>
    <w:rsid w:val="00DA03E3"/>
    <w:rsid w:val="00E4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0E"/>
  </w:style>
  <w:style w:type="paragraph" w:styleId="1">
    <w:name w:val="heading 1"/>
    <w:basedOn w:val="a"/>
    <w:link w:val="10"/>
    <w:uiPriority w:val="9"/>
    <w:qFormat/>
    <w:rsid w:val="00C37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72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4847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9;&#1087;.&#1088;&#1092;/services/competence-credit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upp-3</dc:creator>
  <cp:lastModifiedBy>upp-3</cp:lastModifiedBy>
  <cp:revision>2</cp:revision>
  <dcterms:created xsi:type="dcterms:W3CDTF">2024-05-03T07:57:00Z</dcterms:created>
  <dcterms:modified xsi:type="dcterms:W3CDTF">2024-05-03T07:57:00Z</dcterms:modified>
</cp:coreProperties>
</file>